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9BD" w:rsidRDefault="002A6C3A" w:rsidP="00BE0B4A">
      <w:pPr>
        <w:jc w:val="right"/>
        <w:rPr>
          <w:sz w:val="28"/>
          <w:szCs w:val="28"/>
        </w:rPr>
      </w:pPr>
      <w:r>
        <w:rPr>
          <w:sz w:val="28"/>
          <w:szCs w:val="28"/>
        </w:rPr>
        <w:t>draudzes v</w:t>
      </w:r>
      <w:r w:rsidR="00BE0B4A">
        <w:rPr>
          <w:sz w:val="28"/>
          <w:szCs w:val="28"/>
        </w:rPr>
        <w:t>ecāko kolektīvam</w:t>
      </w:r>
    </w:p>
    <w:p w:rsidR="002A6C3A" w:rsidRDefault="002A6C3A" w:rsidP="00BE0B4A">
      <w:pPr>
        <w:jc w:val="right"/>
        <w:rPr>
          <w:sz w:val="28"/>
          <w:szCs w:val="28"/>
        </w:rPr>
      </w:pPr>
      <w:r>
        <w:rPr>
          <w:sz w:val="28"/>
          <w:szCs w:val="28"/>
        </w:rPr>
        <w:t>Jāņa Stūrmaņa,</w:t>
      </w:r>
    </w:p>
    <w:p w:rsidR="002A6C3A" w:rsidRDefault="002A6C3A" w:rsidP="00BE0B4A">
      <w:pPr>
        <w:jc w:val="right"/>
        <w:rPr>
          <w:sz w:val="28"/>
          <w:szCs w:val="28"/>
          <w:lang w:val="ru-RU"/>
        </w:rPr>
      </w:pPr>
      <w:r>
        <w:rPr>
          <w:sz w:val="28"/>
          <w:szCs w:val="28"/>
        </w:rPr>
        <w:t>Mārītes Stūrmanes</w:t>
      </w:r>
    </w:p>
    <w:p w:rsidR="005110FB" w:rsidRDefault="005110FB" w:rsidP="00BE0B4A">
      <w:pPr>
        <w:jc w:val="right"/>
        <w:rPr>
          <w:sz w:val="28"/>
          <w:szCs w:val="28"/>
        </w:rPr>
      </w:pPr>
      <w:r>
        <w:rPr>
          <w:sz w:val="28"/>
          <w:szCs w:val="28"/>
        </w:rPr>
        <w:t>Lauras Stūrmanes</w:t>
      </w:r>
    </w:p>
    <w:p w:rsidR="005110FB" w:rsidRDefault="005110FB" w:rsidP="00BE0B4A">
      <w:pPr>
        <w:jc w:val="right"/>
        <w:rPr>
          <w:sz w:val="28"/>
          <w:szCs w:val="28"/>
        </w:rPr>
      </w:pPr>
      <w:r>
        <w:rPr>
          <w:sz w:val="28"/>
          <w:szCs w:val="28"/>
        </w:rPr>
        <w:t>Toma Stūrmaņa</w:t>
      </w:r>
    </w:p>
    <w:p w:rsidR="005110FB" w:rsidRPr="005110FB" w:rsidRDefault="005110FB" w:rsidP="00BE0B4A">
      <w:pPr>
        <w:jc w:val="right"/>
        <w:rPr>
          <w:sz w:val="28"/>
          <w:szCs w:val="28"/>
        </w:rPr>
      </w:pPr>
      <w:r>
        <w:rPr>
          <w:sz w:val="28"/>
          <w:szCs w:val="28"/>
        </w:rPr>
        <w:t>Elīzas Stūrmanes</w:t>
      </w:r>
      <w:bookmarkStart w:id="0" w:name="_GoBack"/>
      <w:bookmarkEnd w:id="0"/>
    </w:p>
    <w:p w:rsidR="00BE0B4A" w:rsidRDefault="00BE0B4A" w:rsidP="00BE0B4A">
      <w:pPr>
        <w:jc w:val="right"/>
        <w:rPr>
          <w:sz w:val="28"/>
          <w:szCs w:val="28"/>
        </w:rPr>
      </w:pPr>
    </w:p>
    <w:p w:rsidR="00BE0B4A" w:rsidRDefault="00BE0B4A" w:rsidP="00BE0B4A">
      <w:pPr>
        <w:jc w:val="center"/>
        <w:rPr>
          <w:sz w:val="28"/>
          <w:szCs w:val="28"/>
        </w:rPr>
      </w:pPr>
      <w:r>
        <w:rPr>
          <w:sz w:val="28"/>
          <w:szCs w:val="28"/>
        </w:rPr>
        <w:t>Iesniegums</w:t>
      </w:r>
    </w:p>
    <w:p w:rsidR="00BE0B4A" w:rsidRDefault="00BE0B4A" w:rsidP="00BE0B4A">
      <w:pPr>
        <w:jc w:val="center"/>
        <w:rPr>
          <w:sz w:val="28"/>
          <w:szCs w:val="28"/>
        </w:rPr>
      </w:pPr>
    </w:p>
    <w:p w:rsidR="00BE0B4A" w:rsidRDefault="00BE0B4A" w:rsidP="00BE0B4A">
      <w:pPr>
        <w:rPr>
          <w:sz w:val="24"/>
          <w:szCs w:val="24"/>
        </w:rPr>
      </w:pPr>
      <w:r>
        <w:rPr>
          <w:sz w:val="28"/>
          <w:szCs w:val="28"/>
        </w:rPr>
        <w:tab/>
      </w:r>
      <w:r w:rsidR="009C128B">
        <w:rPr>
          <w:sz w:val="24"/>
          <w:szCs w:val="24"/>
        </w:rPr>
        <w:t>Ar šo paziņoj</w:t>
      </w:r>
      <w:r w:rsidR="002A6C3A">
        <w:rPr>
          <w:sz w:val="24"/>
          <w:szCs w:val="24"/>
        </w:rPr>
        <w:t>am</w:t>
      </w:r>
      <w:r w:rsidR="009C128B">
        <w:rPr>
          <w:sz w:val="24"/>
          <w:szCs w:val="24"/>
        </w:rPr>
        <w:t>, ka atstāj</w:t>
      </w:r>
      <w:r w:rsidR="002A6C3A">
        <w:rPr>
          <w:sz w:val="24"/>
          <w:szCs w:val="24"/>
        </w:rPr>
        <w:t>am</w:t>
      </w:r>
      <w:r w:rsidR="009C128B">
        <w:rPr>
          <w:sz w:val="24"/>
          <w:szCs w:val="24"/>
        </w:rPr>
        <w:t xml:space="preserve"> Jehovas liecinieku organizāciju.</w:t>
      </w:r>
    </w:p>
    <w:p w:rsidR="009C128B" w:rsidRDefault="00F95EB0" w:rsidP="00BE0B4A">
      <w:pPr>
        <w:rPr>
          <w:sz w:val="24"/>
          <w:szCs w:val="24"/>
        </w:rPr>
      </w:pPr>
      <w:r>
        <w:rPr>
          <w:sz w:val="24"/>
          <w:szCs w:val="24"/>
        </w:rPr>
        <w:t>Lūk daži g</w:t>
      </w:r>
      <w:r w:rsidR="009C128B">
        <w:rPr>
          <w:sz w:val="24"/>
          <w:szCs w:val="24"/>
        </w:rPr>
        <w:t>alvenie iemesli</w:t>
      </w:r>
      <w:r w:rsidR="004C77FC">
        <w:rPr>
          <w:sz w:val="24"/>
          <w:szCs w:val="24"/>
        </w:rPr>
        <w:t>:</w:t>
      </w:r>
    </w:p>
    <w:p w:rsidR="004C77FC" w:rsidRDefault="004C77FC" w:rsidP="004C77FC">
      <w:pPr>
        <w:pStyle w:val="ListParagraph"/>
        <w:numPr>
          <w:ilvl w:val="0"/>
          <w:numId w:val="2"/>
        </w:numPr>
        <w:rPr>
          <w:sz w:val="24"/>
          <w:szCs w:val="24"/>
        </w:rPr>
      </w:pPr>
      <w:r>
        <w:rPr>
          <w:sz w:val="24"/>
          <w:szCs w:val="24"/>
        </w:rPr>
        <w:t>Pētot Bībeli, es</w:t>
      </w:r>
      <w:r w:rsidR="002A6C3A">
        <w:rPr>
          <w:sz w:val="24"/>
          <w:szCs w:val="24"/>
        </w:rPr>
        <w:t>am</w:t>
      </w:r>
      <w:r>
        <w:rPr>
          <w:sz w:val="24"/>
          <w:szCs w:val="24"/>
        </w:rPr>
        <w:t xml:space="preserve"> nonā</w:t>
      </w:r>
      <w:r w:rsidR="002A6C3A">
        <w:rPr>
          <w:sz w:val="24"/>
          <w:szCs w:val="24"/>
        </w:rPr>
        <w:t>kuši</w:t>
      </w:r>
      <w:r>
        <w:rPr>
          <w:sz w:val="24"/>
          <w:szCs w:val="24"/>
        </w:rPr>
        <w:t xml:space="preserve"> pie secinājuma, ka “gudrais un uzticamais kalps” nav Jehovas izvēlēt</w:t>
      </w:r>
      <w:r w:rsidR="00405C20">
        <w:rPr>
          <w:sz w:val="24"/>
          <w:szCs w:val="24"/>
        </w:rPr>
        <w:t>s</w:t>
      </w:r>
      <w:r>
        <w:rPr>
          <w:sz w:val="24"/>
          <w:szCs w:val="24"/>
        </w:rPr>
        <w:t xml:space="preserve"> kanāls saziņai ar cilvēci, jo Mat.24:45-47 ir līdzība. Nekas Rakstos nenorāda uz to, ka šos vārdus jāuztver burtiski.</w:t>
      </w:r>
    </w:p>
    <w:p w:rsidR="00F95EB0" w:rsidRDefault="00F95EB0" w:rsidP="004C77FC">
      <w:pPr>
        <w:pStyle w:val="ListParagraph"/>
        <w:numPr>
          <w:ilvl w:val="0"/>
          <w:numId w:val="2"/>
        </w:numPr>
        <w:rPr>
          <w:sz w:val="24"/>
          <w:szCs w:val="24"/>
        </w:rPr>
      </w:pPr>
      <w:r>
        <w:rPr>
          <w:sz w:val="24"/>
          <w:szCs w:val="24"/>
        </w:rPr>
        <w:t>Tāpat</w:t>
      </w:r>
      <w:r w:rsidR="00792684">
        <w:rPr>
          <w:sz w:val="24"/>
          <w:szCs w:val="24"/>
        </w:rPr>
        <w:t xml:space="preserve"> nav pamata uzskatīt, ka 1914. gadam ir kāda īpaša nozīme cilvēces vēsturē(tautu laiku noslēgums, Kristus valdīšanas sākums vai tamlīdzīgi), jo aprēķinu pamatā izmantots Daniēla grāmatā 4.nodaļā pieminētais nocirstais koks. Nekas ne šai nodaļā, ne citur Bībelē nenorāda, ka šo Nebukadnēcara redzēto sapni var izmantot aprēķinos saistībā ar Jehovas valdīšanu pār visu cilvēci. Sapnis norāda tikai un vienīgi uz Nebukadnēcara valdīšanu.</w:t>
      </w:r>
      <w:r w:rsidR="002A6C3A">
        <w:rPr>
          <w:sz w:val="24"/>
          <w:szCs w:val="24"/>
        </w:rPr>
        <w:t xml:space="preserve"> Pie kam nav vēsturisku liecību par 607g.p.m.ē. kā Jeruzālemes iznīcināšanas gadu.</w:t>
      </w:r>
    </w:p>
    <w:p w:rsidR="00FA7FE5" w:rsidRDefault="00FA7FE5" w:rsidP="004C77FC">
      <w:pPr>
        <w:pStyle w:val="ListParagraph"/>
        <w:numPr>
          <w:ilvl w:val="0"/>
          <w:numId w:val="2"/>
        </w:numPr>
        <w:rPr>
          <w:sz w:val="24"/>
          <w:szCs w:val="24"/>
        </w:rPr>
      </w:pPr>
      <w:r>
        <w:rPr>
          <w:sz w:val="24"/>
          <w:szCs w:val="24"/>
        </w:rPr>
        <w:t>144000 nav burtiski uztverams skaitlis, jo gan Atklāsmes grāmatas 14. nodaļa, gan citas nodaļas</w:t>
      </w:r>
      <w:r w:rsidR="002A6C3A">
        <w:rPr>
          <w:sz w:val="24"/>
          <w:szCs w:val="24"/>
        </w:rPr>
        <w:t>,</w:t>
      </w:r>
      <w:r>
        <w:rPr>
          <w:sz w:val="24"/>
          <w:szCs w:val="24"/>
        </w:rPr>
        <w:t xml:space="preserve"> pirms un pēc četrpadsmitās</w:t>
      </w:r>
      <w:r w:rsidR="002A6C3A">
        <w:rPr>
          <w:sz w:val="24"/>
          <w:szCs w:val="24"/>
        </w:rPr>
        <w:t>,</w:t>
      </w:r>
      <w:r>
        <w:rPr>
          <w:sz w:val="24"/>
          <w:szCs w:val="24"/>
        </w:rPr>
        <w:t xml:space="preserve"> uzrakstītas simboliskā valodā. Kāpēc gan tieši šis skaitlis pēkšņi būtu jāuzskata par burtisku lielumu? Vē jo vairāk, vēsturiskās liecības norāda, ka jau mūsu ēras 2. gs. uz Zemes bija dzīvojuši daudz vairāk kristieši kā 144000.</w:t>
      </w:r>
    </w:p>
    <w:p w:rsidR="001F5207" w:rsidRDefault="001F5207" w:rsidP="004C77FC">
      <w:pPr>
        <w:pStyle w:val="ListParagraph"/>
        <w:numPr>
          <w:ilvl w:val="0"/>
          <w:numId w:val="2"/>
        </w:numPr>
        <w:rPr>
          <w:sz w:val="24"/>
          <w:szCs w:val="24"/>
        </w:rPr>
      </w:pPr>
      <w:r>
        <w:rPr>
          <w:sz w:val="24"/>
          <w:szCs w:val="24"/>
        </w:rPr>
        <w:t>Vēstures gaitā “gudrais un uzticamais kalps” vairākkārt</w:t>
      </w:r>
      <w:r w:rsidR="00405C20">
        <w:rPr>
          <w:sz w:val="24"/>
          <w:szCs w:val="24"/>
        </w:rPr>
        <w:t xml:space="preserve"> savā</w:t>
      </w:r>
      <w:r>
        <w:rPr>
          <w:sz w:val="24"/>
          <w:szCs w:val="24"/>
        </w:rPr>
        <w:t xml:space="preserve"> literatūrā ir paziņojis par “pēdējo dienu sākumu”, Kristus klātbūtnes sākumu”, </w:t>
      </w:r>
      <w:r w:rsidR="00305460">
        <w:rPr>
          <w:sz w:val="24"/>
          <w:szCs w:val="24"/>
        </w:rPr>
        <w:t xml:space="preserve">“Kristus valdīšanas sākumu”, </w:t>
      </w:r>
      <w:r>
        <w:rPr>
          <w:sz w:val="24"/>
          <w:szCs w:val="24"/>
        </w:rPr>
        <w:t>“šīs lietu sistēmas noslēgumu”</w:t>
      </w:r>
      <w:r w:rsidR="00AF301F">
        <w:rPr>
          <w:sz w:val="24"/>
          <w:szCs w:val="24"/>
        </w:rPr>
        <w:t>, “Lielās Bābeles iznīcināšanu”, Valstības valdīšan</w:t>
      </w:r>
      <w:r w:rsidR="002A6C3A">
        <w:rPr>
          <w:sz w:val="24"/>
          <w:szCs w:val="24"/>
        </w:rPr>
        <w:t>as</w:t>
      </w:r>
      <w:r w:rsidR="009661FE">
        <w:rPr>
          <w:sz w:val="24"/>
          <w:szCs w:val="24"/>
        </w:rPr>
        <w:t xml:space="preserve"> sākumu</w:t>
      </w:r>
      <w:r w:rsidR="00AF301F">
        <w:rPr>
          <w:sz w:val="24"/>
          <w:szCs w:val="24"/>
        </w:rPr>
        <w:t xml:space="preserve"> gan debesīs, gan uz zemes”, “tuvo galu” un tā tālāk</w:t>
      </w:r>
      <w:r w:rsidR="00C019CC">
        <w:rPr>
          <w:sz w:val="24"/>
          <w:szCs w:val="24"/>
        </w:rPr>
        <w:t>,</w:t>
      </w:r>
      <w:r w:rsidR="00AF301F">
        <w:rPr>
          <w:sz w:val="24"/>
          <w:szCs w:val="24"/>
        </w:rPr>
        <w:t xml:space="preserve"> sekojošajos gados – 1799., 1874., 1878., 1914., 1918., 1925., 1942., 1975.</w:t>
      </w:r>
      <w:r w:rsidR="00405C20">
        <w:rPr>
          <w:sz w:val="24"/>
          <w:szCs w:val="24"/>
        </w:rPr>
        <w:t xml:space="preserve"> Pēc tam, d</w:t>
      </w:r>
      <w:r w:rsidR="00AF301F">
        <w:rPr>
          <w:sz w:val="24"/>
          <w:szCs w:val="24"/>
        </w:rPr>
        <w:t>eviņdesmit</w:t>
      </w:r>
      <w:r w:rsidR="00405C20">
        <w:rPr>
          <w:sz w:val="24"/>
          <w:szCs w:val="24"/>
        </w:rPr>
        <w:t>ajos</w:t>
      </w:r>
      <w:r w:rsidR="00AF301F">
        <w:rPr>
          <w:sz w:val="24"/>
          <w:szCs w:val="24"/>
        </w:rPr>
        <w:t xml:space="preserve"> gad</w:t>
      </w:r>
      <w:r w:rsidR="00405C20">
        <w:rPr>
          <w:sz w:val="24"/>
          <w:szCs w:val="24"/>
        </w:rPr>
        <w:t>os</w:t>
      </w:r>
      <w:r w:rsidR="00AF301F">
        <w:rPr>
          <w:sz w:val="24"/>
          <w:szCs w:val="24"/>
        </w:rPr>
        <w:t>, kad nebūtībā aizgāja 1914.g. “paaudze”</w:t>
      </w:r>
      <w:r w:rsidR="00405C20">
        <w:rPr>
          <w:sz w:val="24"/>
          <w:szCs w:val="24"/>
        </w:rPr>
        <w:t xml:space="preserve">, </w:t>
      </w:r>
      <w:r w:rsidR="00C019CC">
        <w:rPr>
          <w:sz w:val="24"/>
          <w:szCs w:val="24"/>
        </w:rPr>
        <w:t xml:space="preserve"> publikācijās atkal un atkal tika uzsvērts “strauji tuvojošais gals”.</w:t>
      </w:r>
      <w:r w:rsidR="002A6C3A">
        <w:rPr>
          <w:sz w:val="24"/>
          <w:szCs w:val="24"/>
        </w:rPr>
        <w:t xml:space="preserve"> </w:t>
      </w:r>
      <w:r w:rsidR="00AF301F">
        <w:rPr>
          <w:sz w:val="24"/>
          <w:szCs w:val="24"/>
        </w:rPr>
        <w:t>Arī šobrīd “kalps” ir konkrēti identificējis pravietoto Ziemeļ</w:t>
      </w:r>
      <w:r w:rsidR="00C019CC">
        <w:rPr>
          <w:sz w:val="24"/>
          <w:szCs w:val="24"/>
        </w:rPr>
        <w:t>valsts</w:t>
      </w:r>
      <w:r w:rsidR="00AF301F">
        <w:rPr>
          <w:sz w:val="24"/>
          <w:szCs w:val="24"/>
        </w:rPr>
        <w:t xml:space="preserve"> ķēniņu un paziņojis ka “gals ir ļoti tuvu” un rit “pēdējo dienu </w:t>
      </w:r>
      <w:r w:rsidR="00305460">
        <w:rPr>
          <w:sz w:val="24"/>
          <w:szCs w:val="24"/>
        </w:rPr>
        <w:t>p</w:t>
      </w:r>
      <w:r w:rsidR="00AF301F">
        <w:rPr>
          <w:sz w:val="24"/>
          <w:szCs w:val="24"/>
        </w:rPr>
        <w:t>ēdējās dienas”</w:t>
      </w:r>
      <w:r w:rsidR="009661FE">
        <w:rPr>
          <w:sz w:val="24"/>
          <w:szCs w:val="24"/>
        </w:rPr>
        <w:t>.</w:t>
      </w:r>
      <w:r w:rsidR="00305460">
        <w:rPr>
          <w:sz w:val="24"/>
          <w:szCs w:val="24"/>
        </w:rPr>
        <w:t xml:space="preserve"> Iepriekš minētie paziņojumi ir radījuši </w:t>
      </w:r>
      <w:r w:rsidR="00305460">
        <w:rPr>
          <w:sz w:val="24"/>
          <w:szCs w:val="24"/>
        </w:rPr>
        <w:lastRenderedPageBreak/>
        <w:t>cilvēkos viltus gaidas un cerības, tādejādi “kalpam” jāuzņemas atbildība par kuru minēts 5.Mozus18:21,22.</w:t>
      </w:r>
    </w:p>
    <w:p w:rsidR="00FA7FE5" w:rsidRDefault="00FA7FE5" w:rsidP="004C77FC">
      <w:pPr>
        <w:pStyle w:val="ListParagraph"/>
        <w:numPr>
          <w:ilvl w:val="0"/>
          <w:numId w:val="2"/>
        </w:numPr>
        <w:rPr>
          <w:sz w:val="24"/>
          <w:szCs w:val="24"/>
        </w:rPr>
      </w:pPr>
      <w:r>
        <w:rPr>
          <w:sz w:val="24"/>
          <w:szCs w:val="24"/>
        </w:rPr>
        <w:t xml:space="preserve">“Gudrais un uzticamais kalps” nav pilnvarots izveidot sistēmu, </w:t>
      </w:r>
      <w:r w:rsidR="001F5207">
        <w:rPr>
          <w:sz w:val="24"/>
          <w:szCs w:val="24"/>
        </w:rPr>
        <w:t>kas paredz cilvēku tiesāšanu(tiesas komitejas). Jēzus pats to nedarīja un aicināja savus sekotājus rīkoties tāpat(Mat.7:1,2).</w:t>
      </w:r>
    </w:p>
    <w:p w:rsidR="00305460" w:rsidRDefault="00305460" w:rsidP="004C77FC">
      <w:pPr>
        <w:pStyle w:val="ListParagraph"/>
        <w:numPr>
          <w:ilvl w:val="0"/>
          <w:numId w:val="2"/>
        </w:numPr>
        <w:rPr>
          <w:sz w:val="24"/>
          <w:szCs w:val="24"/>
        </w:rPr>
      </w:pPr>
      <w:r>
        <w:rPr>
          <w:sz w:val="24"/>
          <w:szCs w:val="24"/>
        </w:rPr>
        <w:t>Neskatoties uz augstāk rakstīto, “gudrais un uzticamais kalps” pieprasa no Jehovas lieciniekiem bezierunu paklausību</w:t>
      </w:r>
      <w:r w:rsidR="00E44D12">
        <w:rPr>
          <w:sz w:val="24"/>
          <w:szCs w:val="24"/>
        </w:rPr>
        <w:t>, kaut arī pats ir atzinis, ka nav Dieva iedvesmots un var kļūdīties gan organizatoriskos, gan ticības jautājumos.</w:t>
      </w:r>
    </w:p>
    <w:p w:rsidR="00E44D12" w:rsidRDefault="00E44D12" w:rsidP="004C77FC">
      <w:pPr>
        <w:pStyle w:val="ListParagraph"/>
        <w:numPr>
          <w:ilvl w:val="0"/>
          <w:numId w:val="2"/>
        </w:numPr>
        <w:rPr>
          <w:sz w:val="24"/>
          <w:szCs w:val="24"/>
        </w:rPr>
      </w:pPr>
      <w:r>
        <w:rPr>
          <w:sz w:val="24"/>
          <w:szCs w:val="24"/>
        </w:rPr>
        <w:t>Mēs nevaram arī vienaldzīgi skatīties uz jautājumu par  Jehovas liecinieku organizācijas morālo tīrību, jo tiek slēpti fakti par daudziem tiesas procesiem saistībā ar bērnu seksuālu izmantošanu liecinieku draudzēs visā pasaulē. Piemēram, Austrālijas karaliskā komisija no 2013.-2016. gadam izskatīja 1006 apsūdzības pedof</w:t>
      </w:r>
      <w:r w:rsidR="0077028C">
        <w:rPr>
          <w:sz w:val="24"/>
          <w:szCs w:val="24"/>
        </w:rPr>
        <w:t>i</w:t>
      </w:r>
      <w:r>
        <w:rPr>
          <w:sz w:val="24"/>
          <w:szCs w:val="24"/>
        </w:rPr>
        <w:t>lijā</w:t>
      </w:r>
      <w:r w:rsidR="0077028C">
        <w:rPr>
          <w:sz w:val="24"/>
          <w:szCs w:val="24"/>
        </w:rPr>
        <w:t xml:space="preserve"> Jehovas liecinieku draudzēs šai valstī. Uzskatām, ka cilvēkiem ir tiesības zināt cik miljonus dolāru organizācija ir samaksājusi kompensācijās pedofilijas upuriem.</w:t>
      </w:r>
    </w:p>
    <w:p w:rsidR="00702BCC" w:rsidRDefault="0077028C" w:rsidP="00702BCC">
      <w:pPr>
        <w:ind w:firstLine="720"/>
        <w:rPr>
          <w:sz w:val="24"/>
          <w:szCs w:val="24"/>
        </w:rPr>
      </w:pPr>
      <w:r>
        <w:rPr>
          <w:sz w:val="24"/>
          <w:szCs w:val="24"/>
        </w:rPr>
        <w:t xml:space="preserve">Ņemot vērā visu iepriekš minēto, uzskatām, ka nevēlamies un nevaram piederēt pie </w:t>
      </w:r>
      <w:r w:rsidR="00702BCC">
        <w:rPr>
          <w:sz w:val="24"/>
          <w:szCs w:val="24"/>
        </w:rPr>
        <w:t>Jehovas liecinieku organizācijas. Uzskatām, ka “mums pirmām kārtām jāklausa Dievam, nevis cilvēkiem”(Ap.d.5:29).</w:t>
      </w:r>
    </w:p>
    <w:p w:rsidR="00702BCC" w:rsidRDefault="00702BCC" w:rsidP="00702BCC">
      <w:pPr>
        <w:ind w:firstLine="720"/>
        <w:rPr>
          <w:sz w:val="24"/>
          <w:szCs w:val="24"/>
        </w:rPr>
      </w:pPr>
      <w:r>
        <w:rPr>
          <w:sz w:val="24"/>
          <w:szCs w:val="24"/>
        </w:rPr>
        <w:t>Lūdzam cienīt mūsu izvēli un netraucēt mūs šai jautājumā.</w:t>
      </w:r>
    </w:p>
    <w:p w:rsidR="00702BCC" w:rsidRDefault="00702BCC" w:rsidP="00702BCC">
      <w:pPr>
        <w:ind w:firstLine="720"/>
        <w:rPr>
          <w:sz w:val="24"/>
          <w:szCs w:val="24"/>
        </w:rPr>
      </w:pPr>
    </w:p>
    <w:p w:rsidR="00702BCC" w:rsidRDefault="00702BCC" w:rsidP="00702BCC">
      <w:pPr>
        <w:ind w:firstLine="720"/>
        <w:rPr>
          <w:sz w:val="24"/>
          <w:szCs w:val="24"/>
        </w:rPr>
      </w:pPr>
    </w:p>
    <w:p w:rsidR="00702BCC" w:rsidRDefault="00A41712" w:rsidP="00702BCC">
      <w:pPr>
        <w:rPr>
          <w:sz w:val="24"/>
          <w:szCs w:val="24"/>
        </w:rPr>
      </w:pPr>
      <w:r>
        <w:rPr>
          <w:sz w:val="24"/>
          <w:szCs w:val="24"/>
        </w:rPr>
        <w:t>11.01.2021.</w:t>
      </w:r>
    </w:p>
    <w:p w:rsidR="00A41712" w:rsidRDefault="00A41712" w:rsidP="00702BCC">
      <w:pPr>
        <w:rPr>
          <w:sz w:val="24"/>
          <w:szCs w:val="24"/>
        </w:rPr>
      </w:pPr>
    </w:p>
    <w:p w:rsidR="00A41712" w:rsidRPr="0077028C" w:rsidRDefault="00A41712" w:rsidP="00A41712">
      <w:pPr>
        <w:jc w:val="center"/>
        <w:rPr>
          <w:sz w:val="24"/>
          <w:szCs w:val="24"/>
        </w:rPr>
      </w:pPr>
      <w:r>
        <w:rPr>
          <w:sz w:val="24"/>
          <w:szCs w:val="24"/>
        </w:rPr>
        <w:t>Paraksti:</w:t>
      </w:r>
    </w:p>
    <w:sectPr w:rsidR="00A41712" w:rsidRPr="007702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86E8F"/>
    <w:multiLevelType w:val="hybridMultilevel"/>
    <w:tmpl w:val="5F026300"/>
    <w:lvl w:ilvl="0" w:tplc="0AF80B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629E1266"/>
    <w:multiLevelType w:val="hybridMultilevel"/>
    <w:tmpl w:val="0D76C5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B4A"/>
    <w:rsid w:val="001F5207"/>
    <w:rsid w:val="002A6C3A"/>
    <w:rsid w:val="00305460"/>
    <w:rsid w:val="00405C20"/>
    <w:rsid w:val="004C77FC"/>
    <w:rsid w:val="005110FB"/>
    <w:rsid w:val="00555D4D"/>
    <w:rsid w:val="00702BCC"/>
    <w:rsid w:val="0077028C"/>
    <w:rsid w:val="00792684"/>
    <w:rsid w:val="009661FE"/>
    <w:rsid w:val="009C128B"/>
    <w:rsid w:val="00A41712"/>
    <w:rsid w:val="00AF301F"/>
    <w:rsid w:val="00BE0B4A"/>
    <w:rsid w:val="00C019CC"/>
    <w:rsid w:val="00D909BD"/>
    <w:rsid w:val="00E44D12"/>
    <w:rsid w:val="00F95EB0"/>
    <w:rsid w:val="00FA7F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7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A8FAD20E6CE9E4492CD7D9AF7EB3969" ma:contentTypeVersion="18" ma:contentTypeDescription="Izveidot jaunu dokumentu." ma:contentTypeScope="" ma:versionID="0790dd66e0dcff369865e36f4322a660">
  <xsd:schema xmlns:xsd="http://www.w3.org/2001/XMLSchema" xmlns:xs="http://www.w3.org/2001/XMLSchema" xmlns:p="http://schemas.microsoft.com/office/2006/metadata/properties" xmlns:ns2="fbce4e93-3e40-4de6-872f-c98518fb39cd" xmlns:ns3="875afe63-d986-4d08-9484-1d5b9dd6dfef" targetNamespace="http://schemas.microsoft.com/office/2006/metadata/properties" ma:root="true" ma:fieldsID="e5835ee0c18c7951e8a19ce01a3b3a28" ns2:_="" ns3:_="">
    <xsd:import namespace="fbce4e93-3e40-4de6-872f-c98518fb39cd"/>
    <xsd:import namespace="875afe63-d986-4d08-9484-1d5b9dd6df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e4e93-3e40-4de6-872f-c98518fb3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278feec-80da-4dc0-bd6f-fed4e57a87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5afe63-d986-4d08-9484-1d5b9dd6dfef"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ad0e4bcb-501d-43dc-8897-51f3f3919de3}" ma:internalName="TaxCatchAll" ma:showField="CatchAllData" ma:web="875afe63-d986-4d08-9484-1d5b9dd6d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ce4e93-3e40-4de6-872f-c98518fb39cd">
      <Terms xmlns="http://schemas.microsoft.com/office/infopath/2007/PartnerControls"/>
    </lcf76f155ced4ddcb4097134ff3c332f>
    <TaxCatchAll xmlns="875afe63-d986-4d08-9484-1d5b9dd6df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92A96-D2A9-4863-9D4D-49F024A411D7}"/>
</file>

<file path=customXml/itemProps2.xml><?xml version="1.0" encoding="utf-8"?>
<ds:datastoreItem xmlns:ds="http://schemas.openxmlformats.org/officeDocument/2006/customXml" ds:itemID="{CC848969-3A9A-4C15-84D9-D78087C3EB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B9E818-62A1-4382-8441-4E7ED3645CE8}">
  <ds:schemaRefs>
    <ds:schemaRef ds:uri="http://schemas.microsoft.com/sharepoint/v3/contenttype/forms"/>
  </ds:schemaRefs>
</ds:datastoreItem>
</file>

<file path=customXml/itemProps4.xml><?xml version="1.0" encoding="utf-8"?>
<ds:datastoreItem xmlns:ds="http://schemas.openxmlformats.org/officeDocument/2006/customXml" ds:itemID="{FFF4B066-A097-477D-A201-1D0C63D8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Pages>
  <Words>495</Words>
  <Characters>2822</Characters>
  <Application>Microsoft Office Word</Application>
  <DocSecurity>0</DocSecurity>
  <Lines>23</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Folkmanis</dc:creator>
  <cp:keywords/>
  <dc:description/>
  <cp:lastModifiedBy>Windows User</cp:lastModifiedBy>
  <cp:revision>6</cp:revision>
  <dcterms:created xsi:type="dcterms:W3CDTF">2021-01-08T08:21:00Z</dcterms:created>
  <dcterms:modified xsi:type="dcterms:W3CDTF">2022-02-20T16:48:00Z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0x010100CA8FAD20E6CE9E4492CD7D9AF7EB3969</vt:lpwstr>
  </property>
  <property fmtid="{D5CDD505-2E9C-101B-9397-08002B2CF9AE}" pid="3" name="MediaServiceImageTags">
    <vt:lpwstr/>
  </property>
</Properties>
</file>